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C3FA8" w14:textId="77777777" w:rsidR="0051071B" w:rsidRPr="005A1679" w:rsidRDefault="0051071B" w:rsidP="0051071B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5A1679">
        <w:rPr>
          <w:rFonts w:asciiTheme="majorBidi" w:hAnsiTheme="majorBidi" w:cstheme="majorBidi"/>
          <w:b/>
          <w:sz w:val="28"/>
          <w:szCs w:val="28"/>
        </w:rPr>
        <w:t>ПАСПОРТ ЛИНИИ</w:t>
      </w:r>
    </w:p>
    <w:tbl>
      <w:tblPr>
        <w:tblStyle w:val="a3"/>
        <w:tblpPr w:leftFromText="180" w:rightFromText="180" w:horzAnchor="margin" w:tblpY="651"/>
        <w:tblW w:w="0" w:type="auto"/>
        <w:tblLook w:val="04A0" w:firstRow="1" w:lastRow="0" w:firstColumn="1" w:lastColumn="0" w:noHBand="0" w:noVBand="1"/>
      </w:tblPr>
      <w:tblGrid>
        <w:gridCol w:w="2384"/>
        <w:gridCol w:w="6961"/>
      </w:tblGrid>
      <w:tr w:rsidR="00C12107" w:rsidRPr="005A1679" w14:paraId="7ADAE634" w14:textId="77777777" w:rsidTr="006A6D6D">
        <w:tc>
          <w:tcPr>
            <w:tcW w:w="2384" w:type="dxa"/>
          </w:tcPr>
          <w:p w14:paraId="3342C096" w14:textId="77777777" w:rsidR="00C12107" w:rsidRPr="005A1679" w:rsidRDefault="00C12107" w:rsidP="0051071B">
            <w:pPr>
              <w:rPr>
                <w:rFonts w:asciiTheme="majorBidi" w:hAnsiTheme="majorBidi" w:cstheme="majorBidi"/>
              </w:rPr>
            </w:pPr>
            <w:r w:rsidRPr="005A1679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Название</w:t>
            </w:r>
          </w:p>
        </w:tc>
        <w:tc>
          <w:tcPr>
            <w:tcW w:w="6961" w:type="dxa"/>
          </w:tcPr>
          <w:p w14:paraId="22E308F2" w14:textId="03092A06" w:rsidR="00C12107" w:rsidRPr="005A1679" w:rsidRDefault="00BD7467" w:rsidP="003D09FE">
            <w:pP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E. </w:t>
            </w:r>
            <w:proofErr w:type="spellStart"/>
            <w:r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lutescens</w:t>
            </w:r>
            <w:proofErr w:type="spellEnd"/>
            <w:r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27609 </w:t>
            </w:r>
            <w:proofErr w:type="spellStart"/>
            <w:r w:rsidR="00747D6C"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Chondro</w:t>
            </w:r>
            <w:proofErr w:type="spellEnd"/>
            <w:r w:rsidR="00AA1A9F"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47D6C"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хондроциты</w:t>
            </w:r>
            <w:proofErr w:type="spellEnd"/>
            <w:r w:rsidR="00747D6C"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cлепушонки</w:t>
            </w:r>
            <w:proofErr w:type="spellEnd"/>
            <w:r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вида E</w:t>
            </w:r>
            <w:proofErr w:type="spellStart"/>
            <w:r w:rsidR="00F80B0D"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val="en-US" w:eastAsia="ru-RU"/>
              </w:rPr>
              <w:t>llobius</w:t>
            </w:r>
            <w:proofErr w:type="spellEnd"/>
            <w:r w:rsidR="00F80B0D"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lutescens</w:t>
            </w:r>
            <w:proofErr w:type="spellEnd"/>
          </w:p>
        </w:tc>
      </w:tr>
      <w:tr w:rsidR="00C12107" w:rsidRPr="005A1679" w14:paraId="44D8E3CF" w14:textId="77777777" w:rsidTr="006A6D6D">
        <w:tc>
          <w:tcPr>
            <w:tcW w:w="2384" w:type="dxa"/>
          </w:tcPr>
          <w:p w14:paraId="3ABE653B" w14:textId="77777777" w:rsidR="00C12107" w:rsidRPr="005A1679" w:rsidRDefault="00C12107" w:rsidP="0051071B">
            <w:pPr>
              <w:rPr>
                <w:rFonts w:asciiTheme="majorBidi" w:hAnsiTheme="majorBidi" w:cstheme="majorBidi"/>
              </w:rPr>
            </w:pPr>
            <w:r w:rsidRPr="005A1679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Происхождение</w:t>
            </w:r>
          </w:p>
        </w:tc>
        <w:tc>
          <w:tcPr>
            <w:tcW w:w="6961" w:type="dxa"/>
          </w:tcPr>
          <w:p w14:paraId="353E6A84" w14:textId="52FBF13D" w:rsidR="00C12107" w:rsidRPr="005A1679" w:rsidRDefault="00BD7467" w:rsidP="0051071B">
            <w:pP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cлепушонка</w:t>
            </w:r>
            <w:proofErr w:type="spellEnd"/>
            <w:r w:rsidR="00C12107"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, </w:t>
            </w:r>
            <w:r w:rsidR="00A66902"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мечевидный отросток</w:t>
            </w:r>
          </w:p>
          <w:p w14:paraId="36891AE0" w14:textId="0EA7E8BD" w:rsidR="008B5F46" w:rsidRPr="005A1679" w:rsidRDefault="008B5F46" w:rsidP="00342B87">
            <w:pP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</w:p>
        </w:tc>
      </w:tr>
      <w:tr w:rsidR="008B5F46" w:rsidRPr="005A1679" w14:paraId="25CD1785" w14:textId="77777777" w:rsidTr="006A6D6D">
        <w:tc>
          <w:tcPr>
            <w:tcW w:w="2384" w:type="dxa"/>
          </w:tcPr>
          <w:p w14:paraId="4FA84D45" w14:textId="77777777" w:rsidR="008B5F46" w:rsidRPr="005A1679" w:rsidRDefault="008B5F46" w:rsidP="0051071B">
            <w:pP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5A1679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Заболевание</w:t>
            </w:r>
          </w:p>
        </w:tc>
        <w:tc>
          <w:tcPr>
            <w:tcW w:w="6961" w:type="dxa"/>
          </w:tcPr>
          <w:p w14:paraId="06A93E71" w14:textId="77777777" w:rsidR="008B5F46" w:rsidRPr="005A1679" w:rsidRDefault="008B5F46" w:rsidP="0051071B">
            <w:pP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Нормальная</w:t>
            </w:r>
            <w:r w:rsidR="00F5656D"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линия</w:t>
            </w:r>
          </w:p>
        </w:tc>
      </w:tr>
      <w:tr w:rsidR="00C12107" w:rsidRPr="005A1679" w14:paraId="29726036" w14:textId="77777777" w:rsidTr="006A6D6D">
        <w:tc>
          <w:tcPr>
            <w:tcW w:w="2384" w:type="dxa"/>
          </w:tcPr>
          <w:p w14:paraId="480C1212" w14:textId="77777777" w:rsidR="00C12107" w:rsidRPr="005A1679" w:rsidRDefault="00C12107" w:rsidP="0051071B">
            <w:pPr>
              <w:rPr>
                <w:rFonts w:asciiTheme="majorBidi" w:hAnsiTheme="majorBidi" w:cstheme="majorBidi"/>
              </w:rPr>
            </w:pPr>
            <w:r w:rsidRPr="005A1679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Морфология</w:t>
            </w:r>
          </w:p>
        </w:tc>
        <w:tc>
          <w:tcPr>
            <w:tcW w:w="6961" w:type="dxa"/>
          </w:tcPr>
          <w:p w14:paraId="121E24B1" w14:textId="05B33F04" w:rsidR="00C12107" w:rsidRPr="005A1679" w:rsidRDefault="00C12107" w:rsidP="00AA1A9F">
            <w:pP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</w:p>
        </w:tc>
      </w:tr>
      <w:tr w:rsidR="00C12107" w:rsidRPr="005A1679" w14:paraId="0C864A5F" w14:textId="77777777" w:rsidTr="006A6D6D">
        <w:tc>
          <w:tcPr>
            <w:tcW w:w="2384" w:type="dxa"/>
          </w:tcPr>
          <w:p w14:paraId="23E1BD27" w14:textId="77777777" w:rsidR="00C12107" w:rsidRPr="005A1679" w:rsidRDefault="008B5F46" w:rsidP="0051071B">
            <w:pPr>
              <w:rPr>
                <w:rFonts w:asciiTheme="majorBidi" w:hAnsiTheme="majorBidi" w:cstheme="majorBidi"/>
                <w:b/>
              </w:rPr>
            </w:pPr>
            <w:r w:rsidRPr="005A1679">
              <w:rPr>
                <w:rFonts w:asciiTheme="majorBidi" w:hAnsiTheme="majorBidi" w:cstheme="majorBidi"/>
                <w:b/>
              </w:rPr>
              <w:t>Способ культивирования</w:t>
            </w:r>
          </w:p>
        </w:tc>
        <w:tc>
          <w:tcPr>
            <w:tcW w:w="6961" w:type="dxa"/>
          </w:tcPr>
          <w:p w14:paraId="26224A3A" w14:textId="77777777" w:rsidR="00C12107" w:rsidRPr="005A1679" w:rsidRDefault="008B5F46" w:rsidP="0051071B">
            <w:pP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Адгезивный, </w:t>
            </w:r>
            <w:proofErr w:type="spellStart"/>
            <w:r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монослойный</w:t>
            </w:r>
            <w:proofErr w:type="spellEnd"/>
          </w:p>
        </w:tc>
      </w:tr>
      <w:tr w:rsidR="00C12107" w:rsidRPr="005A1679" w14:paraId="3A1FF3CC" w14:textId="77777777" w:rsidTr="006A6D6D">
        <w:tc>
          <w:tcPr>
            <w:tcW w:w="2384" w:type="dxa"/>
          </w:tcPr>
          <w:p w14:paraId="16DFD3F0" w14:textId="77777777" w:rsidR="00C12107" w:rsidRPr="005A1679" w:rsidRDefault="008B5F46" w:rsidP="00F5656D">
            <w:pPr>
              <w:rPr>
                <w:rFonts w:asciiTheme="majorBidi" w:hAnsiTheme="majorBidi" w:cstheme="majorBidi"/>
              </w:rPr>
            </w:pPr>
            <w:r w:rsidRPr="005A1679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Условия культивирования</w:t>
            </w:r>
            <w:r w:rsidR="00BD089C" w:rsidRPr="005A1679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6961" w:type="dxa"/>
          </w:tcPr>
          <w:p w14:paraId="35BC6181" w14:textId="0BB93903" w:rsidR="00A66902" w:rsidRPr="005A1679" w:rsidRDefault="00A66902" w:rsidP="00A66902">
            <w:pP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Среда: DMEM</w:t>
            </w:r>
            <w:r w:rsidR="003219D6"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/</w:t>
            </w:r>
            <w:r w:rsidR="002F4B1C"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val="en-US" w:eastAsia="ru-RU"/>
              </w:rPr>
              <w:t>F</w:t>
            </w:r>
            <w:r w:rsidR="002F4B1C"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12 (1:1) </w:t>
            </w:r>
            <w:r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c 10% эмбриональной телячьей сыворотки, 2</w:t>
            </w:r>
            <w:proofErr w:type="gramStart"/>
            <w:r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мМ  L</w:t>
            </w:r>
            <w:proofErr w:type="gramEnd"/>
            <w:r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-глутамина, 1 </w:t>
            </w:r>
            <w:proofErr w:type="spellStart"/>
            <w:r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мМ</w:t>
            </w:r>
            <w:proofErr w:type="spellEnd"/>
            <w:r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пирувата </w:t>
            </w:r>
            <w:proofErr w:type="spellStart"/>
            <w:r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натрия,инсулин</w:t>
            </w:r>
            <w:proofErr w:type="spellEnd"/>
            <w:r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(5мкг/мл), трансферрин (10мкг/мл), селенит натрия (10нг/мл, 50нМ). Газовая среда (воздух) с 5% СО2</w:t>
            </w:r>
          </w:p>
          <w:p w14:paraId="16F56CE7" w14:textId="77777777" w:rsidR="00A66902" w:rsidRPr="005A1679" w:rsidRDefault="00A66902" w:rsidP="00A66902">
            <w:pP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Для снятия клеток используется 0,05%-0,25% трипсин с EDTA (коммерческий, например, </w:t>
            </w:r>
            <w:proofErr w:type="spellStart"/>
            <w:r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Gibco</w:t>
            </w:r>
            <w:proofErr w:type="spellEnd"/>
            <w:r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кат.номер</w:t>
            </w:r>
            <w:proofErr w:type="spellEnd"/>
            <w:r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25200056/25300096)</w:t>
            </w:r>
          </w:p>
          <w:p w14:paraId="605FA7FE" w14:textId="261F619A" w:rsidR="00A66902" w:rsidRPr="005A1679" w:rsidRDefault="00A66902" w:rsidP="00A66902">
            <w:pP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Кратность рассева 1:3 (рассев при достижении 80-90% </w:t>
            </w:r>
            <w:proofErr w:type="spellStart"/>
            <w:r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конфлюэнтности</w:t>
            </w:r>
            <w:proofErr w:type="spellEnd"/>
            <w:r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)</w:t>
            </w:r>
          </w:p>
          <w:p w14:paraId="7D0168D7" w14:textId="37941E8E" w:rsidR="00F5656D" w:rsidRPr="005A1679" w:rsidRDefault="00A66902" w:rsidP="00A66902">
            <w:pP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Время удвоения популяции: 19 ч</w:t>
            </w:r>
          </w:p>
        </w:tc>
      </w:tr>
      <w:tr w:rsidR="00C12107" w:rsidRPr="005A1679" w14:paraId="13C2506C" w14:textId="77777777" w:rsidTr="006A6D6D">
        <w:tc>
          <w:tcPr>
            <w:tcW w:w="2384" w:type="dxa"/>
          </w:tcPr>
          <w:p w14:paraId="76D89DF7" w14:textId="77777777" w:rsidR="00C12107" w:rsidRPr="005A1679" w:rsidRDefault="00BD089C" w:rsidP="0051071B">
            <w:pPr>
              <w:rPr>
                <w:rFonts w:asciiTheme="majorBidi" w:hAnsiTheme="majorBidi" w:cstheme="majorBidi"/>
                <w:b/>
              </w:rPr>
            </w:pPr>
            <w:r w:rsidRPr="005A1679">
              <w:rPr>
                <w:rFonts w:asciiTheme="majorBidi" w:hAnsiTheme="majorBidi" w:cstheme="majorBidi"/>
                <w:b/>
              </w:rPr>
              <w:t xml:space="preserve">Условия </w:t>
            </w:r>
            <w:proofErr w:type="spellStart"/>
            <w:r w:rsidRPr="005A1679">
              <w:rPr>
                <w:rFonts w:asciiTheme="majorBidi" w:hAnsiTheme="majorBidi" w:cstheme="majorBidi"/>
                <w:b/>
              </w:rPr>
              <w:t>криоконсер</w:t>
            </w:r>
            <w:r w:rsidR="0051071B" w:rsidRPr="005A1679">
              <w:rPr>
                <w:rFonts w:asciiTheme="majorBidi" w:hAnsiTheme="majorBidi" w:cstheme="majorBidi"/>
                <w:b/>
              </w:rPr>
              <w:t>ирования</w:t>
            </w:r>
            <w:proofErr w:type="spellEnd"/>
          </w:p>
        </w:tc>
        <w:tc>
          <w:tcPr>
            <w:tcW w:w="6961" w:type="dxa"/>
          </w:tcPr>
          <w:p w14:paraId="6F310A28" w14:textId="77777777" w:rsidR="00C12107" w:rsidRPr="005A1679" w:rsidRDefault="00B63E03" w:rsidP="0051071B">
            <w:pP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Ростовая среда с 10% DMSO</w:t>
            </w:r>
          </w:p>
          <w:p w14:paraId="475FA36E" w14:textId="77777777" w:rsidR="00205EF4" w:rsidRPr="005A1679" w:rsidRDefault="00205EF4" w:rsidP="0051071B">
            <w:pP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Хранить в парах жидкого азота</w:t>
            </w:r>
          </w:p>
          <w:p w14:paraId="3B0D9963" w14:textId="614D485C" w:rsidR="0092281A" w:rsidRPr="005A1679" w:rsidRDefault="0092281A" w:rsidP="00AA1A9F">
            <w:pP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Жизнеспособность после криоконсервации: </w:t>
            </w:r>
            <w:r w:rsidR="008C58B1"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70</w:t>
            </w:r>
            <w:r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% (окраска </w:t>
            </w:r>
            <w:proofErr w:type="spellStart"/>
            <w:r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>трипановым</w:t>
            </w:r>
            <w:proofErr w:type="spellEnd"/>
            <w:r w:rsidRPr="005A1679"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  <w:t xml:space="preserve"> синим на нулевом пассаже)</w:t>
            </w:r>
          </w:p>
        </w:tc>
      </w:tr>
      <w:tr w:rsidR="006A6D6D" w:rsidRPr="005A1679" w14:paraId="3AAB7237" w14:textId="77777777" w:rsidTr="006A6D6D">
        <w:tc>
          <w:tcPr>
            <w:tcW w:w="2384" w:type="dxa"/>
          </w:tcPr>
          <w:p w14:paraId="2093F077" w14:textId="77777777" w:rsidR="006A6D6D" w:rsidRPr="005A1679" w:rsidRDefault="006A6D6D" w:rsidP="006A6D6D">
            <w:pPr>
              <w:pStyle w:val="Default"/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</w:pPr>
            <w:r w:rsidRPr="005A1679">
              <w:rPr>
                <w:rFonts w:asciiTheme="majorBidi" w:hAnsiTheme="majorBidi" w:cstheme="majorBidi"/>
                <w:b/>
                <w:color w:val="auto"/>
                <w:sz w:val="22"/>
                <w:szCs w:val="22"/>
              </w:rPr>
              <w:t>Контроль контаминации</w:t>
            </w:r>
          </w:p>
        </w:tc>
        <w:tc>
          <w:tcPr>
            <w:tcW w:w="6961" w:type="dxa"/>
          </w:tcPr>
          <w:p w14:paraId="5E66F3F2" w14:textId="77777777" w:rsidR="006A6D6D" w:rsidRPr="005A1679" w:rsidRDefault="006A6D6D" w:rsidP="006A6D6D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5A1679">
              <w:rPr>
                <w:rFonts w:asciiTheme="majorBidi" w:hAnsiTheme="majorBidi" w:cstheme="majorBidi"/>
                <w:sz w:val="23"/>
                <w:szCs w:val="23"/>
              </w:rPr>
              <w:t xml:space="preserve">Метод оптического анализа </w:t>
            </w:r>
            <w:proofErr w:type="spellStart"/>
            <w:r w:rsidRPr="005A1679">
              <w:rPr>
                <w:rFonts w:asciiTheme="majorBidi" w:hAnsiTheme="majorBidi" w:cstheme="majorBidi"/>
                <w:sz w:val="23"/>
                <w:szCs w:val="23"/>
              </w:rPr>
              <w:t>культуральной</w:t>
            </w:r>
            <w:proofErr w:type="spellEnd"/>
            <w:r w:rsidRPr="005A1679">
              <w:rPr>
                <w:rFonts w:asciiTheme="majorBidi" w:hAnsiTheme="majorBidi" w:cstheme="majorBidi"/>
                <w:sz w:val="23"/>
                <w:szCs w:val="23"/>
              </w:rPr>
              <w:t xml:space="preserve"> среды:</w:t>
            </w:r>
          </w:p>
          <w:p w14:paraId="2EA964FB" w14:textId="77777777" w:rsidR="006A6D6D" w:rsidRPr="005A1679" w:rsidRDefault="006A6D6D" w:rsidP="006A6D6D">
            <w:pPr>
              <w:rPr>
                <w:rFonts w:asciiTheme="majorBidi" w:hAnsiTheme="majorBidi" w:cstheme="majorBidi"/>
                <w:sz w:val="23"/>
                <w:szCs w:val="23"/>
              </w:rPr>
            </w:pPr>
            <w:r w:rsidRPr="005A1679">
              <w:rPr>
                <w:rFonts w:asciiTheme="majorBidi" w:hAnsiTheme="majorBidi" w:cstheme="majorBidi"/>
                <w:sz w:val="23"/>
                <w:szCs w:val="23"/>
              </w:rPr>
              <w:t xml:space="preserve">бактерии, грибы не обнаружены </w:t>
            </w:r>
          </w:p>
          <w:p w14:paraId="3FBFC312" w14:textId="3393B166" w:rsidR="006A6D6D" w:rsidRPr="005A1679" w:rsidRDefault="006A6D6D" w:rsidP="006A6D6D">
            <w:pP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  <w:r w:rsidRPr="005A1679">
              <w:rPr>
                <w:rFonts w:asciiTheme="majorBidi" w:hAnsiTheme="majorBidi" w:cstheme="majorBidi"/>
                <w:sz w:val="23"/>
                <w:szCs w:val="23"/>
              </w:rPr>
              <w:t xml:space="preserve">Метод: анализ ПЦР-РВ (чувствительность к более чем 50 видам микоплазм родов </w:t>
            </w:r>
            <w:proofErr w:type="spellStart"/>
            <w:r w:rsidRPr="005A1679">
              <w:rPr>
                <w:rFonts w:asciiTheme="majorBidi" w:hAnsiTheme="majorBidi" w:cstheme="majorBidi"/>
                <w:sz w:val="23"/>
                <w:szCs w:val="23"/>
              </w:rPr>
              <w:t>Mycoplasma</w:t>
            </w:r>
            <w:proofErr w:type="spellEnd"/>
            <w:r w:rsidRPr="005A1679">
              <w:rPr>
                <w:rFonts w:asciiTheme="majorBidi" w:hAnsiTheme="majorBidi" w:cstheme="majorBidi"/>
                <w:sz w:val="23"/>
                <w:szCs w:val="23"/>
              </w:rPr>
              <w:t xml:space="preserve"> и </w:t>
            </w:r>
            <w:proofErr w:type="spellStart"/>
            <w:r w:rsidRPr="005A1679">
              <w:rPr>
                <w:rFonts w:asciiTheme="majorBidi" w:hAnsiTheme="majorBidi" w:cstheme="majorBidi"/>
                <w:sz w:val="23"/>
                <w:szCs w:val="23"/>
              </w:rPr>
              <w:t>Acholeplasma</w:t>
            </w:r>
            <w:proofErr w:type="spellEnd"/>
            <w:r w:rsidRPr="005A1679">
              <w:rPr>
                <w:rFonts w:asciiTheme="majorBidi" w:hAnsiTheme="majorBidi" w:cstheme="majorBidi"/>
                <w:sz w:val="23"/>
                <w:szCs w:val="23"/>
              </w:rPr>
              <w:t xml:space="preserve">) - </w:t>
            </w:r>
            <w:proofErr w:type="spellStart"/>
            <w:r w:rsidRPr="005A1679">
              <w:rPr>
                <w:rFonts w:asciiTheme="majorBidi" w:hAnsiTheme="majorBidi" w:cstheme="majorBidi"/>
                <w:sz w:val="23"/>
                <w:szCs w:val="23"/>
              </w:rPr>
              <w:t>Mycoplasma</w:t>
            </w:r>
            <w:proofErr w:type="spellEnd"/>
            <w:r w:rsidRPr="005A1679">
              <w:rPr>
                <w:rFonts w:asciiTheme="majorBidi" w:hAnsiTheme="majorBidi" w:cstheme="majorBidi"/>
                <w:sz w:val="23"/>
                <w:szCs w:val="23"/>
              </w:rPr>
              <w:t xml:space="preserve"> не выявлена</w:t>
            </w:r>
          </w:p>
        </w:tc>
      </w:tr>
      <w:tr w:rsidR="00C12107" w:rsidRPr="005A1679" w14:paraId="554A0223" w14:textId="77777777" w:rsidTr="006A6D6D">
        <w:tc>
          <w:tcPr>
            <w:tcW w:w="2384" w:type="dxa"/>
          </w:tcPr>
          <w:p w14:paraId="5E49784D" w14:textId="77777777" w:rsidR="00C12107" w:rsidRPr="005A1679" w:rsidRDefault="00C12107" w:rsidP="0051071B">
            <w:pPr>
              <w:rPr>
                <w:rFonts w:asciiTheme="majorBidi" w:hAnsiTheme="majorBidi" w:cstheme="majorBidi"/>
              </w:rPr>
            </w:pPr>
            <w:proofErr w:type="spellStart"/>
            <w:r w:rsidRPr="005A1679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Кариологический</w:t>
            </w:r>
            <w:proofErr w:type="spellEnd"/>
            <w:r w:rsidRPr="005A1679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 анализ</w:t>
            </w:r>
          </w:p>
        </w:tc>
        <w:tc>
          <w:tcPr>
            <w:tcW w:w="6961" w:type="dxa"/>
          </w:tcPr>
          <w:p w14:paraId="46C02B4D" w14:textId="705229D2" w:rsidR="00C12107" w:rsidRPr="005A1679" w:rsidRDefault="00C12107" w:rsidP="00C055D0">
            <w:pPr>
              <w:rPr>
                <w:rFonts w:asciiTheme="majorBidi" w:eastAsia="Times New Roman" w:hAnsiTheme="majorBidi" w:cstheme="majorBidi"/>
                <w:color w:val="222222"/>
                <w:sz w:val="24"/>
                <w:szCs w:val="24"/>
                <w:lang w:eastAsia="ru-RU"/>
              </w:rPr>
            </w:pPr>
          </w:p>
        </w:tc>
      </w:tr>
      <w:tr w:rsidR="00D51C32" w:rsidRPr="005A1679" w14:paraId="4692F7D6" w14:textId="77777777" w:rsidTr="006A6D6D">
        <w:tc>
          <w:tcPr>
            <w:tcW w:w="2384" w:type="dxa"/>
          </w:tcPr>
          <w:p w14:paraId="1340D867" w14:textId="77777777" w:rsidR="00D51C32" w:rsidRPr="005A1679" w:rsidRDefault="00D51C32" w:rsidP="0051071B">
            <w:pP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5A1679"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  <w:t>STR-</w:t>
            </w:r>
            <w:r w:rsidRPr="005A1679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профиль</w:t>
            </w:r>
          </w:p>
        </w:tc>
        <w:tc>
          <w:tcPr>
            <w:tcW w:w="6961" w:type="dxa"/>
          </w:tcPr>
          <w:p w14:paraId="39BA992C" w14:textId="33A76FE9" w:rsidR="008B5F46" w:rsidRPr="005A1679" w:rsidRDefault="000B2581" w:rsidP="0051071B">
            <w:pPr>
              <w:tabs>
                <w:tab w:val="left" w:pos="4215"/>
              </w:tabs>
              <w:rPr>
                <w:rFonts w:asciiTheme="majorBidi" w:hAnsiTheme="majorBidi" w:cstheme="majorBidi"/>
              </w:rPr>
            </w:pPr>
            <w:r w:rsidRPr="005A1679">
              <w:rPr>
                <w:rFonts w:asciiTheme="majorBidi" w:hAnsiTheme="majorBidi" w:cstheme="majorBidi"/>
              </w:rPr>
              <w:t>неприменимо</w:t>
            </w:r>
          </w:p>
        </w:tc>
      </w:tr>
      <w:tr w:rsidR="00FD60A7" w:rsidRPr="005A1679" w14:paraId="04AB8D2C" w14:textId="77777777" w:rsidTr="006A6D6D">
        <w:tc>
          <w:tcPr>
            <w:tcW w:w="2384" w:type="dxa"/>
          </w:tcPr>
          <w:p w14:paraId="0F3AB831" w14:textId="77777777" w:rsidR="00FD60A7" w:rsidRPr="005A1679" w:rsidRDefault="0051071B" w:rsidP="0051071B">
            <w:pP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5A1679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Х</w:t>
            </w:r>
            <w:r w:rsidR="00B63E03" w:rsidRPr="005A1679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арактеристики:</w:t>
            </w:r>
          </w:p>
        </w:tc>
        <w:tc>
          <w:tcPr>
            <w:tcW w:w="6961" w:type="dxa"/>
          </w:tcPr>
          <w:p w14:paraId="5AB8F568" w14:textId="77777777" w:rsidR="00F5656D" w:rsidRPr="005A1679" w:rsidRDefault="008779BF" w:rsidP="002E709E">
            <w:pPr>
              <w:tabs>
                <w:tab w:val="left" w:pos="4215"/>
              </w:tabs>
              <w:rPr>
                <w:rFonts w:asciiTheme="majorBidi" w:hAnsiTheme="majorBidi" w:cstheme="majorBidi"/>
                <w:lang w:val="en-US"/>
              </w:rPr>
            </w:pPr>
            <w:r w:rsidRPr="005A1679">
              <w:rPr>
                <w:rFonts w:asciiTheme="majorBidi" w:hAnsiTheme="majorBidi" w:cstheme="majorBidi"/>
                <w:lang w:val="en-US"/>
              </w:rPr>
              <w:t>-</w:t>
            </w:r>
          </w:p>
        </w:tc>
      </w:tr>
    </w:tbl>
    <w:p w14:paraId="6D34DA30" w14:textId="77777777" w:rsidR="002F4B1C" w:rsidRPr="005A1679" w:rsidRDefault="002F4B1C" w:rsidP="00397A95">
      <w:pPr>
        <w:rPr>
          <w:rFonts w:asciiTheme="majorBidi" w:hAnsiTheme="majorBidi" w:cstheme="majorBidi"/>
          <w:b/>
          <w:noProof/>
          <w:sz w:val="24"/>
          <w:szCs w:val="24"/>
          <w:lang w:val="en-US"/>
        </w:rPr>
      </w:pPr>
      <w:r w:rsidRPr="005A1679">
        <w:rPr>
          <w:rFonts w:asciiTheme="majorBidi" w:hAnsiTheme="majorBidi" w:cstheme="majorBidi"/>
          <w:b/>
          <w:u w:val="single"/>
        </w:rPr>
        <w:t>Ф</w:t>
      </w:r>
      <w:r w:rsidR="008B0D85" w:rsidRPr="005A1679">
        <w:rPr>
          <w:rFonts w:asciiTheme="majorBidi" w:hAnsiTheme="majorBidi" w:cstheme="majorBidi"/>
          <w:b/>
          <w:u w:val="single"/>
        </w:rPr>
        <w:t>отографии культуры</w:t>
      </w:r>
      <w:r w:rsidR="00F5656D" w:rsidRPr="005A1679">
        <w:rPr>
          <w:rFonts w:asciiTheme="majorBidi" w:hAnsiTheme="majorBidi" w:cstheme="majorBidi"/>
          <w:b/>
          <w:sz w:val="24"/>
          <w:szCs w:val="24"/>
        </w:rPr>
        <w:t xml:space="preserve">   </w:t>
      </w:r>
      <w:r w:rsidR="002746E5" w:rsidRPr="005A1679">
        <w:rPr>
          <w:rFonts w:asciiTheme="majorBidi" w:hAnsiTheme="majorBidi" w:cstheme="majorBidi"/>
          <w:b/>
          <w:noProof/>
          <w:sz w:val="24"/>
          <w:szCs w:val="24"/>
          <w:lang w:val="en-US"/>
        </w:rPr>
        <w:t xml:space="preserve">   </w:t>
      </w:r>
    </w:p>
    <w:p w14:paraId="135BC119" w14:textId="080970B1" w:rsidR="00F5656D" w:rsidRPr="005A1679" w:rsidRDefault="002746E5" w:rsidP="00397A95">
      <w:pPr>
        <w:rPr>
          <w:rFonts w:asciiTheme="majorBidi" w:hAnsiTheme="majorBidi" w:cstheme="majorBidi"/>
          <w:sz w:val="24"/>
          <w:szCs w:val="24"/>
        </w:rPr>
      </w:pPr>
      <w:r w:rsidRPr="005A1679">
        <w:rPr>
          <w:rFonts w:asciiTheme="majorBidi" w:hAnsiTheme="majorBidi" w:cstheme="majorBidi"/>
          <w:b/>
          <w:noProof/>
          <w:sz w:val="24"/>
          <w:szCs w:val="24"/>
          <w:lang w:val="en-US"/>
        </w:rPr>
        <w:t xml:space="preserve"> </w:t>
      </w:r>
      <w:r w:rsidR="00BD7467" w:rsidRPr="005A1679">
        <w:rPr>
          <w:rFonts w:asciiTheme="majorBidi" w:hAnsiTheme="majorBidi" w:cstheme="majorBidi"/>
          <w:b/>
          <w:noProof/>
          <w:sz w:val="24"/>
          <w:szCs w:val="24"/>
          <w:lang w:val="en-US"/>
        </w:rPr>
        <w:drawing>
          <wp:inline distT="0" distB="0" distL="0" distR="0" wp14:anchorId="70BD4704" wp14:editId="0834A240">
            <wp:extent cx="2920181" cy="2190059"/>
            <wp:effectExtent l="0" t="0" r="0" b="1270"/>
            <wp:docPr id="427408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40818" name="Рисунок 42740818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020" cy="2213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656D" w:rsidRPr="005A1679">
        <w:rPr>
          <w:rFonts w:asciiTheme="majorBidi" w:hAnsiTheme="majorBidi" w:cstheme="majorBidi"/>
          <w:sz w:val="24"/>
          <w:szCs w:val="24"/>
        </w:rPr>
        <w:t xml:space="preserve">    </w:t>
      </w:r>
    </w:p>
    <w:sectPr w:rsidR="00F5656D" w:rsidRPr="005A1679" w:rsidSect="00F565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18"/>
    <w:rsid w:val="00022525"/>
    <w:rsid w:val="000710B8"/>
    <w:rsid w:val="000B2515"/>
    <w:rsid w:val="000B2581"/>
    <w:rsid w:val="00131C98"/>
    <w:rsid w:val="0013344D"/>
    <w:rsid w:val="001B13E5"/>
    <w:rsid w:val="00205EF4"/>
    <w:rsid w:val="00213076"/>
    <w:rsid w:val="002746E5"/>
    <w:rsid w:val="002E1CED"/>
    <w:rsid w:val="002E709E"/>
    <w:rsid w:val="002F4B1C"/>
    <w:rsid w:val="00312EF4"/>
    <w:rsid w:val="003219D6"/>
    <w:rsid w:val="00342B87"/>
    <w:rsid w:val="00397A95"/>
    <w:rsid w:val="003D09FE"/>
    <w:rsid w:val="003F54BA"/>
    <w:rsid w:val="004D0EF0"/>
    <w:rsid w:val="00505E72"/>
    <w:rsid w:val="0051071B"/>
    <w:rsid w:val="00510A18"/>
    <w:rsid w:val="005209C2"/>
    <w:rsid w:val="005A1679"/>
    <w:rsid w:val="006A6D6D"/>
    <w:rsid w:val="006B59B5"/>
    <w:rsid w:val="00747D6C"/>
    <w:rsid w:val="007B5340"/>
    <w:rsid w:val="007C5B16"/>
    <w:rsid w:val="00830B75"/>
    <w:rsid w:val="008779BF"/>
    <w:rsid w:val="008B0D85"/>
    <w:rsid w:val="008B5F46"/>
    <w:rsid w:val="008C58B1"/>
    <w:rsid w:val="008F20A5"/>
    <w:rsid w:val="009137D9"/>
    <w:rsid w:val="0092281A"/>
    <w:rsid w:val="009366F4"/>
    <w:rsid w:val="009760D6"/>
    <w:rsid w:val="00987FF1"/>
    <w:rsid w:val="00A66902"/>
    <w:rsid w:val="00A976F2"/>
    <w:rsid w:val="00AA1A9F"/>
    <w:rsid w:val="00AC1659"/>
    <w:rsid w:val="00B2300D"/>
    <w:rsid w:val="00B63E03"/>
    <w:rsid w:val="00BA700C"/>
    <w:rsid w:val="00BB00CB"/>
    <w:rsid w:val="00BD089C"/>
    <w:rsid w:val="00BD7467"/>
    <w:rsid w:val="00BE6265"/>
    <w:rsid w:val="00C055D0"/>
    <w:rsid w:val="00C12107"/>
    <w:rsid w:val="00C95DD8"/>
    <w:rsid w:val="00CA100E"/>
    <w:rsid w:val="00CD34F8"/>
    <w:rsid w:val="00CF25AF"/>
    <w:rsid w:val="00CF44BD"/>
    <w:rsid w:val="00D51C32"/>
    <w:rsid w:val="00D57F0B"/>
    <w:rsid w:val="00F024A3"/>
    <w:rsid w:val="00F11E4E"/>
    <w:rsid w:val="00F5656D"/>
    <w:rsid w:val="00F80B0D"/>
    <w:rsid w:val="00FD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E064"/>
  <w15:docId w15:val="{E98C5369-F410-401B-B7F5-95F08570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08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5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F4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D08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B63E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83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30B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Анфиса Рябченко</cp:lastModifiedBy>
  <cp:revision>16</cp:revision>
  <dcterms:created xsi:type="dcterms:W3CDTF">2023-08-22T13:43:00Z</dcterms:created>
  <dcterms:modified xsi:type="dcterms:W3CDTF">2023-08-28T09:30:00Z</dcterms:modified>
</cp:coreProperties>
</file>