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X="-176" w:tblpY="651"/>
        <w:tblW w:w="9713" w:type="dxa"/>
        <w:tblLayout w:type="fixed"/>
        <w:tblLook w:val="04A0" w:firstRow="1" w:lastRow="0" w:firstColumn="1" w:lastColumn="0" w:noHBand="0" w:noVBand="1"/>
      </w:tblPr>
      <w:tblGrid>
        <w:gridCol w:w="2093"/>
        <w:gridCol w:w="7620"/>
      </w:tblGrid>
      <w:tr w:rsidR="00C12107" w:rsidTr="00304348">
        <w:tc>
          <w:tcPr>
            <w:tcW w:w="2093" w:type="dxa"/>
          </w:tcPr>
          <w:p w:rsidR="00C12107" w:rsidRPr="00C12107" w:rsidRDefault="00C12107" w:rsidP="00304348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620" w:type="dxa"/>
          </w:tcPr>
          <w:p w:rsidR="00C12107" w:rsidRPr="00C3492C" w:rsidRDefault="00C3492C" w:rsidP="0030434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HeLa</w:t>
            </w:r>
          </w:p>
        </w:tc>
      </w:tr>
      <w:tr w:rsidR="00C12107" w:rsidTr="00304348">
        <w:tc>
          <w:tcPr>
            <w:tcW w:w="2093" w:type="dxa"/>
          </w:tcPr>
          <w:p w:rsidR="00C12107" w:rsidRDefault="00C12107" w:rsidP="00304348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620" w:type="dxa"/>
          </w:tcPr>
          <w:p w:rsidR="00C12107" w:rsidRPr="00C3492C" w:rsidRDefault="00C12107" w:rsidP="00304348">
            <w:r>
              <w:t xml:space="preserve">Человек, </w:t>
            </w:r>
            <w:r w:rsidR="00C3492C">
              <w:t>цервикальный канал</w:t>
            </w:r>
          </w:p>
          <w:p w:rsidR="008B5F46" w:rsidRDefault="00F73B68" w:rsidP="00304348">
            <w:r>
              <w:t>Женщина</w:t>
            </w:r>
            <w:r w:rsidR="008B5F46">
              <w:t xml:space="preserve">, </w:t>
            </w:r>
            <w:r w:rsidR="00C3492C">
              <w:t>31 год (негроидной расы)</w:t>
            </w:r>
          </w:p>
          <w:p w:rsidR="008B5F46" w:rsidRPr="008B5F46" w:rsidRDefault="00304348" w:rsidP="00304348">
            <w:r>
              <w:t>Линия п</w:t>
            </w:r>
            <w:r w:rsidR="00FD60A7">
              <w:t xml:space="preserve">олучена </w:t>
            </w:r>
            <w:proofErr w:type="spellStart"/>
            <w:r w:rsidR="00711E8B" w:rsidRPr="00711E8B">
              <w:t>George</w:t>
            </w:r>
            <w:proofErr w:type="spellEnd"/>
            <w:r w:rsidR="00711E8B" w:rsidRPr="00711E8B">
              <w:t xml:space="preserve"> </w:t>
            </w:r>
            <w:proofErr w:type="spellStart"/>
            <w:r w:rsidR="00711E8B" w:rsidRPr="00711E8B">
              <w:t>Otto</w:t>
            </w:r>
            <w:proofErr w:type="spellEnd"/>
            <w:r w:rsidR="00711E8B" w:rsidRPr="00711E8B">
              <w:t xml:space="preserve"> </w:t>
            </w:r>
            <w:proofErr w:type="spellStart"/>
            <w:r w:rsidR="00711E8B" w:rsidRPr="00711E8B">
              <w:t>Gey</w:t>
            </w:r>
            <w:proofErr w:type="spellEnd"/>
            <w:r w:rsidR="00711E8B">
              <w:t xml:space="preserve"> в 1951 г.</w:t>
            </w:r>
          </w:p>
        </w:tc>
      </w:tr>
      <w:tr w:rsidR="008B5F46" w:rsidTr="00304348">
        <w:tc>
          <w:tcPr>
            <w:tcW w:w="2093" w:type="dxa"/>
          </w:tcPr>
          <w:p w:rsidR="008B5F46" w:rsidRDefault="008B5F46" w:rsidP="0030434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620" w:type="dxa"/>
          </w:tcPr>
          <w:p w:rsidR="008B5F46" w:rsidRDefault="00C3492C" w:rsidP="00304348">
            <w:proofErr w:type="spellStart"/>
            <w:r>
              <w:t>Аденокарцинома</w:t>
            </w:r>
            <w:proofErr w:type="spellEnd"/>
            <w:r>
              <w:t xml:space="preserve"> цервикального канала</w:t>
            </w:r>
            <w:r w:rsidR="00744CC0">
              <w:t xml:space="preserve"> </w:t>
            </w:r>
          </w:p>
        </w:tc>
      </w:tr>
      <w:tr w:rsidR="00C12107" w:rsidTr="00304348">
        <w:tc>
          <w:tcPr>
            <w:tcW w:w="2093" w:type="dxa"/>
          </w:tcPr>
          <w:p w:rsidR="00C12107" w:rsidRDefault="00C12107" w:rsidP="00304348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620" w:type="dxa"/>
          </w:tcPr>
          <w:p w:rsidR="00C12107" w:rsidRDefault="008B5F46" w:rsidP="00304348">
            <w:proofErr w:type="spellStart"/>
            <w:r>
              <w:t>Эп</w:t>
            </w:r>
            <w:r w:rsidR="005209C2">
              <w:t>и</w:t>
            </w:r>
            <w:r>
              <w:t>телиоподобная</w:t>
            </w:r>
            <w:proofErr w:type="spellEnd"/>
          </w:p>
        </w:tc>
      </w:tr>
      <w:tr w:rsidR="00C12107" w:rsidTr="00304348">
        <w:tc>
          <w:tcPr>
            <w:tcW w:w="2093" w:type="dxa"/>
          </w:tcPr>
          <w:p w:rsidR="00C12107" w:rsidRPr="008B5F46" w:rsidRDefault="008B5F46" w:rsidP="00304348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620" w:type="dxa"/>
          </w:tcPr>
          <w:p w:rsidR="00C12107" w:rsidRDefault="008B5F46" w:rsidP="00304348">
            <w:r>
              <w:t>Адгезивный, монослойный</w:t>
            </w:r>
          </w:p>
        </w:tc>
      </w:tr>
      <w:tr w:rsidR="00C12107" w:rsidTr="00304348">
        <w:tc>
          <w:tcPr>
            <w:tcW w:w="2093" w:type="dxa"/>
          </w:tcPr>
          <w:p w:rsidR="00C12107" w:rsidRDefault="008B5F46" w:rsidP="00304348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</w:p>
        </w:tc>
        <w:tc>
          <w:tcPr>
            <w:tcW w:w="7620" w:type="dxa"/>
          </w:tcPr>
          <w:p w:rsidR="00304348" w:rsidRDefault="00BD089C" w:rsidP="00304348">
            <w:r>
              <w:t xml:space="preserve">Среда: </w:t>
            </w:r>
            <w:r w:rsidRPr="007B5340">
              <w:t>DMEM</w:t>
            </w:r>
            <w:r w:rsidR="00304348">
              <w:t xml:space="preserve"> с 4,5 г</w:t>
            </w:r>
            <w:r w:rsidR="00304348" w:rsidRPr="00304348">
              <w:t>/</w:t>
            </w:r>
            <w:r w:rsidR="00304348">
              <w:t xml:space="preserve">л глюкозы, </w:t>
            </w:r>
            <w:r w:rsidRPr="00BD089C">
              <w:t xml:space="preserve">10% </w:t>
            </w:r>
            <w:r>
              <w:t>эмбриональной телячьей сыворотки</w:t>
            </w:r>
            <w:r w:rsidR="00ED7DD4">
              <w:t>,</w:t>
            </w:r>
            <w:r>
              <w:t xml:space="preserve"> </w:t>
            </w:r>
            <w:bookmarkStart w:id="0" w:name="_GoBack"/>
            <w:bookmarkEnd w:id="0"/>
            <w:r w:rsidR="00ED7DD4" w:rsidRPr="00ED7DD4">
              <w:t xml:space="preserve">2 </w:t>
            </w:r>
            <w:proofErr w:type="gramStart"/>
            <w:r w:rsidR="00ED7DD4" w:rsidRPr="00ED7DD4">
              <w:t>мМоль</w:t>
            </w:r>
            <w:r w:rsidR="00ED7DD4">
              <w:t xml:space="preserve">  </w:t>
            </w:r>
            <w:r w:rsidR="00ED7DD4" w:rsidRPr="00ED7DD4">
              <w:t>L</w:t>
            </w:r>
            <w:proofErr w:type="gramEnd"/>
            <w:r w:rsidR="00ED7DD4" w:rsidRPr="00ED7DD4">
              <w:t>-аланил-L-гл</w:t>
            </w:r>
            <w:r w:rsidR="00ED7DD4">
              <w:t xml:space="preserve">утамина </w:t>
            </w:r>
          </w:p>
          <w:p w:rsidR="00BD089C" w:rsidRPr="00205EF4" w:rsidRDefault="00205EF4" w:rsidP="00304348">
            <w:r>
              <w:t xml:space="preserve">Газовая среда (воздух) с </w:t>
            </w:r>
            <w:r w:rsidRPr="005209C2">
              <w:t>5%</w:t>
            </w:r>
            <w:r w:rsidR="005209C2">
              <w:t xml:space="preserve"> СО2</w:t>
            </w:r>
          </w:p>
          <w:p w:rsidR="00BD089C" w:rsidRPr="007B5340" w:rsidRDefault="00BD089C" w:rsidP="0030434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Для снятия клеток используется 0,05% трипсин с EDTA (коммерческий, например, Gibco, </w:t>
            </w:r>
            <w:proofErr w:type="spellStart"/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кат.номер</w:t>
            </w:r>
            <w:proofErr w:type="spellEnd"/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25300096)</w:t>
            </w:r>
          </w:p>
          <w:p w:rsidR="00C12107" w:rsidRDefault="00B63E03" w:rsidP="00304348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94502B">
              <w:t>1:5</w:t>
            </w:r>
            <w:r w:rsidR="00BD089C">
              <w:t xml:space="preserve"> – 1:</w:t>
            </w:r>
            <w:r w:rsidR="0094502B">
              <w:t>7</w:t>
            </w:r>
          </w:p>
        </w:tc>
      </w:tr>
      <w:tr w:rsidR="00C12107" w:rsidTr="00304348">
        <w:tc>
          <w:tcPr>
            <w:tcW w:w="2093" w:type="dxa"/>
          </w:tcPr>
          <w:p w:rsidR="00C12107" w:rsidRPr="00BD089C" w:rsidRDefault="00BD089C" w:rsidP="00304348">
            <w:pPr>
              <w:rPr>
                <w:b/>
              </w:rPr>
            </w:pPr>
            <w:r w:rsidRPr="00BD089C">
              <w:rPr>
                <w:b/>
              </w:rPr>
              <w:t>Условия криоконсер</w:t>
            </w:r>
            <w:r w:rsidR="0051071B">
              <w:rPr>
                <w:b/>
              </w:rPr>
              <w:t>ирова</w:t>
            </w:r>
            <w:r w:rsidR="00304348">
              <w:rPr>
                <w:b/>
              </w:rPr>
              <w:t>-</w:t>
            </w:r>
            <w:r w:rsidR="0051071B">
              <w:rPr>
                <w:b/>
              </w:rPr>
              <w:t>ния</w:t>
            </w:r>
          </w:p>
        </w:tc>
        <w:tc>
          <w:tcPr>
            <w:tcW w:w="7620" w:type="dxa"/>
          </w:tcPr>
          <w:p w:rsidR="00C12107" w:rsidRDefault="00B63E03" w:rsidP="00304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304348" w:rsidRPr="009F4F13" w:rsidRDefault="00205EF4" w:rsidP="00304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8D57E5" w:rsidRPr="004C3986" w:rsidRDefault="008D57E5" w:rsidP="008D57E5">
            <w:pPr>
              <w:rPr>
                <w:sz w:val="23"/>
                <w:szCs w:val="23"/>
              </w:rPr>
            </w:pPr>
            <w:r w:rsidRPr="008D57E5">
              <w:rPr>
                <w:sz w:val="23"/>
                <w:szCs w:val="23"/>
              </w:rPr>
              <w:t>Выживаемость п</w:t>
            </w:r>
            <w:r>
              <w:rPr>
                <w:sz w:val="23"/>
                <w:szCs w:val="23"/>
              </w:rPr>
              <w:t xml:space="preserve">ри размораживания после </w:t>
            </w:r>
            <w:proofErr w:type="spellStart"/>
            <w:r>
              <w:rPr>
                <w:sz w:val="23"/>
                <w:szCs w:val="23"/>
              </w:rPr>
              <w:t>криоконсервации</w:t>
            </w:r>
            <w:proofErr w:type="spellEnd"/>
            <w:r w:rsidRPr="008D57E5">
              <w:rPr>
                <w:sz w:val="23"/>
                <w:szCs w:val="23"/>
              </w:rPr>
              <w:t xml:space="preserve"> 90%</w:t>
            </w:r>
            <w:r w:rsidR="004C3986" w:rsidRPr="004C3986">
              <w:rPr>
                <w:sz w:val="23"/>
                <w:szCs w:val="23"/>
              </w:rPr>
              <w:t xml:space="preserve"> (окраска </w:t>
            </w:r>
            <w:proofErr w:type="spellStart"/>
            <w:r w:rsidR="004C3986" w:rsidRPr="004C3986">
              <w:rPr>
                <w:sz w:val="23"/>
                <w:szCs w:val="23"/>
              </w:rPr>
              <w:t>трипановым</w:t>
            </w:r>
            <w:proofErr w:type="spellEnd"/>
            <w:r w:rsidR="004C3986" w:rsidRPr="004C3986">
              <w:rPr>
                <w:sz w:val="23"/>
                <w:szCs w:val="23"/>
              </w:rPr>
              <w:t xml:space="preserve"> синим)</w:t>
            </w:r>
          </w:p>
        </w:tc>
      </w:tr>
      <w:tr w:rsidR="00C12107" w:rsidTr="00304348">
        <w:tc>
          <w:tcPr>
            <w:tcW w:w="2093" w:type="dxa"/>
          </w:tcPr>
          <w:p w:rsidR="00B63E03" w:rsidRPr="00B63E03" w:rsidRDefault="00B63E03" w:rsidP="00304348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  <w:p w:rsidR="00C12107" w:rsidRDefault="00C12107" w:rsidP="00304348"/>
        </w:tc>
        <w:tc>
          <w:tcPr>
            <w:tcW w:w="7620" w:type="dxa"/>
          </w:tcPr>
          <w:p w:rsidR="00503506" w:rsidRPr="00503506" w:rsidRDefault="007A47C0" w:rsidP="0050350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 </w:t>
            </w:r>
            <w:r w:rsidR="00503506" w:rsidRPr="00503506">
              <w:rPr>
                <w:sz w:val="23"/>
                <w:szCs w:val="23"/>
              </w:rPr>
              <w:t>оптического анализа культуральной среды:</w:t>
            </w:r>
          </w:p>
          <w:p w:rsidR="00503506" w:rsidRPr="00503506" w:rsidRDefault="00503506" w:rsidP="00503506">
            <w:pPr>
              <w:rPr>
                <w:sz w:val="23"/>
                <w:szCs w:val="23"/>
              </w:rPr>
            </w:pPr>
            <w:r w:rsidRPr="0050350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503506" w:rsidP="00430428">
            <w:r w:rsidRPr="00503506">
              <w:rPr>
                <w:sz w:val="23"/>
                <w:szCs w:val="23"/>
              </w:rPr>
              <w:t xml:space="preserve">Метод: анализ ПЦР (чувствительность к </w:t>
            </w:r>
            <w:r w:rsidR="007A47C0">
              <w:rPr>
                <w:sz w:val="23"/>
                <w:szCs w:val="23"/>
              </w:rPr>
              <w:t>6</w:t>
            </w:r>
            <w:r w:rsidR="00C3492C">
              <w:rPr>
                <w:sz w:val="23"/>
                <w:szCs w:val="23"/>
              </w:rPr>
              <w:t xml:space="preserve"> наиболее распространенным видам</w:t>
            </w:r>
            <w:r w:rsidR="00430428">
              <w:rPr>
                <w:sz w:val="23"/>
                <w:szCs w:val="23"/>
              </w:rPr>
              <w:t xml:space="preserve"> микоплазм</w:t>
            </w:r>
            <w:r w:rsidRPr="00503506">
              <w:rPr>
                <w:sz w:val="23"/>
                <w:szCs w:val="23"/>
              </w:rPr>
              <w:t xml:space="preserve">) - </w:t>
            </w:r>
            <w:proofErr w:type="spellStart"/>
            <w:r w:rsidRPr="00503506">
              <w:rPr>
                <w:sz w:val="23"/>
                <w:szCs w:val="23"/>
              </w:rPr>
              <w:t>Mycoplasma</w:t>
            </w:r>
            <w:proofErr w:type="spellEnd"/>
            <w:r w:rsidRPr="0050350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304348">
        <w:tc>
          <w:tcPr>
            <w:tcW w:w="2093" w:type="dxa"/>
          </w:tcPr>
          <w:p w:rsidR="00C12107" w:rsidRDefault="00C12107" w:rsidP="00304348">
            <w:r>
              <w:rPr>
                <w:b/>
                <w:bCs/>
                <w:sz w:val="23"/>
                <w:szCs w:val="23"/>
              </w:rPr>
              <w:t>Кариологический анализ</w:t>
            </w:r>
          </w:p>
        </w:tc>
        <w:tc>
          <w:tcPr>
            <w:tcW w:w="7620" w:type="dxa"/>
          </w:tcPr>
          <w:p w:rsidR="00C12107" w:rsidRDefault="009F33A8" w:rsidP="00304348">
            <w:pPr>
              <w:tabs>
                <w:tab w:val="left" w:pos="4215"/>
              </w:tabs>
            </w:pPr>
            <w:r>
              <w:t>-</w:t>
            </w:r>
          </w:p>
        </w:tc>
      </w:tr>
      <w:tr w:rsidR="00D51C32" w:rsidTr="00304348">
        <w:tc>
          <w:tcPr>
            <w:tcW w:w="2093" w:type="dxa"/>
          </w:tcPr>
          <w:p w:rsidR="00D51C32" w:rsidRPr="00D51C32" w:rsidRDefault="00D51C32" w:rsidP="0030434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620" w:type="dxa"/>
          </w:tcPr>
          <w:p w:rsidR="008B5F46" w:rsidRPr="00711E8B" w:rsidRDefault="008B5F46" w:rsidP="00304348">
            <w:pPr>
              <w:tabs>
                <w:tab w:val="left" w:pos="4215"/>
              </w:tabs>
            </w:pPr>
            <w:r>
              <w:t>Идентичность</w:t>
            </w:r>
            <w:r w:rsidRPr="0094502B">
              <w:t xml:space="preserve"> </w:t>
            </w:r>
            <w:r>
              <w:t>подтверждена</w:t>
            </w:r>
            <w:r w:rsidR="0094502B" w:rsidRPr="0094502B">
              <w:t xml:space="preserve">. </w:t>
            </w:r>
            <w:r w:rsidR="0094502B">
              <w:t xml:space="preserve"> </w:t>
            </w:r>
            <w:r w:rsidR="00711E8B">
              <w:t>100% совпадение</w:t>
            </w:r>
          </w:p>
          <w:tbl>
            <w:tblPr>
              <w:tblpPr w:leftFromText="180" w:rightFromText="180" w:vertAnchor="text" w:tblpX="118" w:tblpY="1"/>
              <w:tblOverlap w:val="never"/>
              <w:tblW w:w="282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850"/>
              <w:gridCol w:w="992"/>
            </w:tblGrid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Аллель</w:t>
                  </w: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1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Аллель</w:t>
                  </w: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2</w:t>
                  </w:r>
                </w:p>
              </w:tc>
            </w:tr>
            <w:tr w:rsidR="00711E8B" w:rsidRPr="0094502B" w:rsidTr="008D57E5">
              <w:trPr>
                <w:trHeight w:val="156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AMEL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D3S1358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TH01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E67144" w:rsidRDefault="00711E8B" w:rsidP="00E6714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</w:t>
                  </w:r>
                  <w:r w:rsidR="00E6714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9S433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14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Penta_E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17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Penta_D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14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E6714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D2S</w:t>
                  </w:r>
                  <w:r w:rsidR="00E6714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1338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E67144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D7S820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D13S317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13.3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FGA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TPOX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D18S51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11E8B" w:rsidRPr="0094502B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D16S539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9F33A8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711E8B" w:rsidRPr="00C5478D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94502B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94502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>D8S1179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</w:tr>
            <w:tr w:rsidR="00711E8B" w:rsidRPr="00C5478D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>CSF1PO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</w:tr>
            <w:tr w:rsidR="00711E8B" w:rsidRPr="00C5478D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D5S818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711E8B" w:rsidRPr="00C5478D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vWA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711E8B" w:rsidRPr="00C5478D" w:rsidTr="008D57E5">
              <w:trPr>
                <w:trHeight w:val="11"/>
              </w:trPr>
              <w:tc>
                <w:tcPr>
                  <w:tcW w:w="983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711E8B" w:rsidP="0030434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5478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D21S11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711E8B" w:rsidRPr="00C5478D" w:rsidRDefault="009F33A8" w:rsidP="00304348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</w:tr>
          </w:tbl>
          <w:p w:rsidR="008B5F46" w:rsidRPr="008B5F46" w:rsidRDefault="008B5F46" w:rsidP="00304348">
            <w:pPr>
              <w:tabs>
                <w:tab w:val="left" w:pos="4215"/>
              </w:tabs>
              <w:rPr>
                <w:lang w:val="en-US"/>
              </w:rPr>
            </w:pPr>
          </w:p>
        </w:tc>
      </w:tr>
      <w:tr w:rsidR="00FD60A7" w:rsidRPr="00503506" w:rsidTr="00304348">
        <w:tc>
          <w:tcPr>
            <w:tcW w:w="2093" w:type="dxa"/>
          </w:tcPr>
          <w:p w:rsidR="00FD60A7" w:rsidRPr="00503506" w:rsidRDefault="00503506" w:rsidP="00304348">
            <w:pPr>
              <w:rPr>
                <w:b/>
                <w:bCs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lastRenderedPageBreak/>
              <w:t>Доп</w:t>
            </w:r>
            <w:proofErr w:type="spellEnd"/>
            <w:r w:rsidRPr="00503506">
              <w:rPr>
                <w:b/>
                <w:bCs/>
                <w:sz w:val="23"/>
                <w:szCs w:val="23"/>
                <w:lang w:val="en-US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</w:t>
            </w:r>
            <w:r w:rsidR="00B63E03" w:rsidRPr="00503506">
              <w:rPr>
                <w:b/>
                <w:bCs/>
                <w:sz w:val="23"/>
                <w:szCs w:val="23"/>
                <w:lang w:val="en-US"/>
              </w:rPr>
              <w:t>:</w:t>
            </w:r>
          </w:p>
          <w:p w:rsidR="00FD60A7" w:rsidRPr="00503506" w:rsidRDefault="00FD60A7" w:rsidP="00304348">
            <w:pPr>
              <w:rPr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7620" w:type="dxa"/>
          </w:tcPr>
          <w:p w:rsidR="00830B75" w:rsidRPr="00503506" w:rsidRDefault="00F73B68" w:rsidP="00304348">
            <w:pPr>
              <w:tabs>
                <w:tab w:val="left" w:pos="4215"/>
              </w:tabs>
              <w:rPr>
                <w:lang w:val="en-US"/>
              </w:rPr>
            </w:pPr>
            <w:r w:rsidRPr="00503506">
              <w:rPr>
                <w:lang w:val="en-US"/>
              </w:rPr>
              <w:t>-</w:t>
            </w:r>
          </w:p>
        </w:tc>
      </w:tr>
      <w:tr w:rsidR="00830B75" w:rsidRPr="005E293F" w:rsidTr="00304348">
        <w:tc>
          <w:tcPr>
            <w:tcW w:w="2093" w:type="dxa"/>
          </w:tcPr>
          <w:p w:rsidR="00830B75" w:rsidRPr="00503506" w:rsidRDefault="00830B75" w:rsidP="00304348">
            <w:pPr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Публикации</w:t>
            </w:r>
            <w:r w:rsidRPr="00503506">
              <w:rPr>
                <w:b/>
                <w:bCs/>
                <w:sz w:val="23"/>
                <w:szCs w:val="23"/>
                <w:lang w:val="en-US"/>
              </w:rPr>
              <w:t>:</w:t>
            </w:r>
          </w:p>
        </w:tc>
        <w:tc>
          <w:tcPr>
            <w:tcW w:w="7620" w:type="dxa"/>
          </w:tcPr>
          <w:p w:rsidR="00B1466A" w:rsidRDefault="00430428" w:rsidP="00093B48">
            <w:pPr>
              <w:textAlignment w:val="baseline"/>
              <w:rPr>
                <w:rFonts w:ascii="inherit" w:eastAsia="Times New Roman" w:hAnsi="inherit" w:cs="Times New Roman"/>
                <w:color w:val="444444"/>
                <w:lang w:val="en-US" w:eastAsia="ru-RU"/>
              </w:rPr>
            </w:pPr>
            <w:proofErr w:type="spellStart"/>
            <w:r w:rsidRPr="00430428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>Gey</w:t>
            </w:r>
            <w:proofErr w:type="spellEnd"/>
            <w:r w:rsidRPr="00430428">
              <w:rPr>
                <w:rFonts w:ascii="inherit" w:eastAsia="Times New Roman" w:hAnsi="inherit" w:cs="Times New Roman"/>
                <w:color w:val="444444"/>
                <w:lang w:val="en-US" w:eastAsia="ru-RU"/>
              </w:rPr>
              <w:t xml:space="preserve"> GO, et al. Tissue culture studies of the proliferative capacity of cervical carcinoma and normal epithelium. Cancer Res. 12: 264-265, 1952.</w:t>
            </w:r>
          </w:p>
          <w:p w:rsidR="003D2AD7" w:rsidRPr="003D2AD7" w:rsidRDefault="003D2AD7" w:rsidP="003D2AD7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</w:pPr>
            <w:r w:rsidRPr="003D2AD7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 xml:space="preserve">Jones HW Jr., et al. George Otto </w:t>
            </w:r>
            <w:proofErr w:type="spellStart"/>
            <w:r w:rsidRPr="003D2AD7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Gey</w:t>
            </w:r>
            <w:proofErr w:type="spellEnd"/>
            <w:r w:rsidRPr="003D2AD7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. (1899-1970). The HeLa cell and a reappraisal of its origin. Obstet. Gynecol. 38: 945-949, 1971. PubMed:</w:t>
            </w:r>
            <w:r w:rsidRPr="003D2AD7"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  <w:t> </w:t>
            </w:r>
            <w:hyperlink r:id="rId4" w:tgtFrame="_blank" w:history="1">
              <w:r w:rsidRPr="003D2AD7">
                <w:rPr>
                  <w:rStyle w:val="a7"/>
                  <w:rFonts w:ascii="inherit" w:hAnsi="inherit" w:cs="Arial"/>
                  <w:color w:val="111111"/>
                  <w:sz w:val="22"/>
                  <w:szCs w:val="22"/>
                  <w:bdr w:val="none" w:sz="0" w:space="0" w:color="auto" w:frame="1"/>
                  <w:lang w:val="en-US"/>
                </w:rPr>
                <w:t>4942173</w:t>
              </w:r>
            </w:hyperlink>
          </w:p>
          <w:p w:rsidR="003D2AD7" w:rsidRPr="003D2AD7" w:rsidRDefault="003D2AD7" w:rsidP="003D2AD7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</w:pPr>
            <w:r w:rsidRPr="003D2AD7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 xml:space="preserve">Scherer WF, </w:t>
            </w:r>
            <w:proofErr w:type="spellStart"/>
            <w:r w:rsidRPr="003D2AD7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Hoogasian</w:t>
            </w:r>
            <w:proofErr w:type="spellEnd"/>
            <w:r w:rsidRPr="003D2AD7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 xml:space="preserve"> AF. Preservation at subzero temperatures of mouse fibroblasts (strain L) and human epithelial cells (strain HeLa). Proc. Soc. Exp. Biol. Med. 87: 480-487, 1954. PubMed:</w:t>
            </w:r>
            <w:r w:rsidRPr="003D2AD7"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  <w:t> </w:t>
            </w:r>
            <w:r w:rsidR="005E293F">
              <w:fldChar w:fldCharType="begin"/>
            </w:r>
            <w:r w:rsidR="005E293F" w:rsidRPr="005E293F">
              <w:rPr>
                <w:lang w:val="en-US"/>
              </w:rPr>
              <w:instrText xml:space="preserve"> HYPERLINK "http://pubmed.ncbi.nlm.nih.gov/?term=13237281" \t "_blank" </w:instrText>
            </w:r>
            <w:r w:rsidR="005E293F">
              <w:fldChar w:fldCharType="separate"/>
            </w:r>
            <w:r w:rsidRPr="003D2AD7">
              <w:rPr>
                <w:rStyle w:val="a7"/>
                <w:rFonts w:ascii="inherit" w:hAnsi="inherit" w:cs="Arial"/>
                <w:color w:val="111111"/>
                <w:sz w:val="22"/>
                <w:szCs w:val="22"/>
                <w:bdr w:val="none" w:sz="0" w:space="0" w:color="auto" w:frame="1"/>
                <w:lang w:val="en-US"/>
              </w:rPr>
              <w:t>13237281</w:t>
            </w:r>
            <w:r w:rsidR="005E293F">
              <w:rPr>
                <w:rStyle w:val="a7"/>
                <w:rFonts w:ascii="inherit" w:hAnsi="inherit" w:cs="Arial"/>
                <w:color w:val="111111"/>
                <w:sz w:val="22"/>
                <w:szCs w:val="22"/>
                <w:bdr w:val="none" w:sz="0" w:space="0" w:color="auto" w:frame="1"/>
                <w:lang w:val="en-US"/>
              </w:rPr>
              <w:fldChar w:fldCharType="end"/>
            </w:r>
          </w:p>
          <w:p w:rsidR="003D2AD7" w:rsidRPr="003D2AD7" w:rsidRDefault="003D2AD7" w:rsidP="003D2AD7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</w:pPr>
            <w:r w:rsidRPr="003D2AD7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Scherer WF, et al. Studies on the propagation in vitro of poliomyelitis viruses. IV. Viral multiplication in a stable strain of human malignant epithelial cells (strain HeLa) derived from an epidermoid carcinoma of the cervix. J. Exp. Med. 97: 695-710, 1953. PubMed:</w:t>
            </w:r>
            <w:r w:rsidRPr="003D2AD7"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  <w:t> </w:t>
            </w:r>
            <w:hyperlink r:id="rId5" w:tgtFrame="_blank" w:history="1">
              <w:r w:rsidRPr="003D2AD7">
                <w:rPr>
                  <w:rStyle w:val="a7"/>
                  <w:rFonts w:ascii="inherit" w:hAnsi="inherit" w:cs="Arial"/>
                  <w:color w:val="111111"/>
                  <w:sz w:val="22"/>
                  <w:szCs w:val="22"/>
                  <w:bdr w:val="none" w:sz="0" w:space="0" w:color="auto" w:frame="1"/>
                  <w:lang w:val="en-US"/>
                </w:rPr>
                <w:t>13052828</w:t>
              </w:r>
            </w:hyperlink>
          </w:p>
          <w:p w:rsidR="00093B48" w:rsidRPr="00093B48" w:rsidRDefault="00093B48" w:rsidP="00093B48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</w:pPr>
            <w:r w:rsidRPr="00093B4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Schneider-</w:t>
            </w:r>
            <w:proofErr w:type="spellStart"/>
            <w:r w:rsidRPr="00093B4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Gadicke</w:t>
            </w:r>
            <w:proofErr w:type="spellEnd"/>
            <w:r w:rsidRPr="00093B4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 xml:space="preserve"> A, Schwarz E. Different human cervical carcinoma cell lines show similar transcription patterns of human papillomavirus type 18 early genes. EMBO J. 5: 2285-2292, 1986. PubMed:</w:t>
            </w:r>
            <w:r w:rsidRPr="00093B48"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  <w:t> </w:t>
            </w:r>
            <w:r w:rsidR="005E293F">
              <w:fldChar w:fldCharType="begin"/>
            </w:r>
            <w:r w:rsidR="005E293F" w:rsidRPr="005E293F">
              <w:rPr>
                <w:lang w:val="en-US"/>
              </w:rPr>
              <w:instrText xml:space="preserve"> HYPERLINK "http://pubmed.ncbi.nlm.nih.gov/?term=3023067" \t "_blank" </w:instrText>
            </w:r>
            <w:r w:rsidR="005E293F">
              <w:fldChar w:fldCharType="separate"/>
            </w:r>
            <w:r w:rsidRPr="00093B48">
              <w:rPr>
                <w:rStyle w:val="a7"/>
                <w:rFonts w:ascii="inherit" w:hAnsi="inherit" w:cs="Arial"/>
                <w:color w:val="111111"/>
                <w:sz w:val="22"/>
                <w:szCs w:val="22"/>
                <w:bdr w:val="none" w:sz="0" w:space="0" w:color="auto" w:frame="1"/>
                <w:lang w:val="en-US"/>
              </w:rPr>
              <w:t>3023067</w:t>
            </w:r>
            <w:r w:rsidR="005E293F">
              <w:rPr>
                <w:rStyle w:val="a7"/>
                <w:rFonts w:ascii="inherit" w:hAnsi="inherit" w:cs="Arial"/>
                <w:color w:val="111111"/>
                <w:sz w:val="22"/>
                <w:szCs w:val="22"/>
                <w:bdr w:val="none" w:sz="0" w:space="0" w:color="auto" w:frame="1"/>
                <w:lang w:val="en-US"/>
              </w:rPr>
              <w:fldChar w:fldCharType="end"/>
            </w:r>
          </w:p>
          <w:p w:rsidR="00093B48" w:rsidRPr="00093B48" w:rsidRDefault="00093B48" w:rsidP="00093B48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</w:pPr>
            <w:r w:rsidRPr="00093B4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Schwarz E, et al. Structure and transcription of human papillomavirus sequences in cervical carcinoma cells. Nature 314: 111-114, 1985. PubMed:</w:t>
            </w:r>
            <w:r w:rsidRPr="00093B48"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  <w:t> </w:t>
            </w:r>
            <w:hyperlink r:id="rId6" w:tgtFrame="_blank" w:history="1">
              <w:r w:rsidRPr="00093B48">
                <w:rPr>
                  <w:rStyle w:val="a7"/>
                  <w:rFonts w:ascii="inherit" w:hAnsi="inherit" w:cs="Arial"/>
                  <w:color w:val="111111"/>
                  <w:sz w:val="22"/>
                  <w:szCs w:val="22"/>
                  <w:bdr w:val="none" w:sz="0" w:space="0" w:color="auto" w:frame="1"/>
                  <w:lang w:val="en-US"/>
                </w:rPr>
                <w:t>2983228</w:t>
              </w:r>
            </w:hyperlink>
          </w:p>
          <w:p w:rsidR="00093B48" w:rsidRDefault="00093B48" w:rsidP="00093B48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inherit" w:hAnsi="inherit" w:cs="Arial"/>
                <w:color w:val="444444"/>
                <w:sz w:val="22"/>
                <w:szCs w:val="22"/>
                <w:lang w:val="en-US"/>
              </w:rPr>
            </w:pPr>
            <w:r w:rsidRPr="00093B4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Pater MM, Pater A. Human papillomavirus types 16 and 18 sequences in carcinoma cell lines of the cervix. Virology 145: 313-318, 1985. PubMed:</w:t>
            </w:r>
            <w:r w:rsidRPr="009F4F13"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  <w:t> </w:t>
            </w:r>
            <w:r w:rsidR="005E293F">
              <w:fldChar w:fldCharType="begin"/>
            </w:r>
            <w:r w:rsidR="005E293F" w:rsidRPr="005E293F">
              <w:rPr>
                <w:lang w:val="en-US"/>
              </w:rPr>
              <w:instrText xml:space="preserve"> HYPERLINK "http://pubmed.ncbi.nlm.nih.gov/?term=2992153" \t "_blank" </w:instrText>
            </w:r>
            <w:r w:rsidR="005E293F">
              <w:fldChar w:fldCharType="separate"/>
            </w:r>
            <w:r w:rsidRPr="009F4F13">
              <w:rPr>
                <w:rStyle w:val="a7"/>
                <w:rFonts w:ascii="inherit" w:hAnsi="inherit" w:cs="Arial"/>
                <w:color w:val="111111"/>
                <w:sz w:val="22"/>
                <w:szCs w:val="22"/>
                <w:bdr w:val="none" w:sz="0" w:space="0" w:color="auto" w:frame="1"/>
                <w:lang w:val="en-US"/>
              </w:rPr>
              <w:t>2992153</w:t>
            </w:r>
            <w:r w:rsidR="005E293F">
              <w:rPr>
                <w:rStyle w:val="a7"/>
                <w:rFonts w:ascii="inherit" w:hAnsi="inherit" w:cs="Arial"/>
                <w:color w:val="111111"/>
                <w:sz w:val="22"/>
                <w:szCs w:val="22"/>
                <w:bdr w:val="none" w:sz="0" w:space="0" w:color="auto" w:frame="1"/>
                <w:lang w:val="en-US"/>
              </w:rPr>
              <w:fldChar w:fldCharType="end"/>
            </w:r>
          </w:p>
          <w:p w:rsidR="008763A8" w:rsidRDefault="008763A8" w:rsidP="00093B48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lang w:val="en-US"/>
              </w:rPr>
            </w:pPr>
            <w:r w:rsidRPr="008763A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 xml:space="preserve">Chen TR. Re-evaluation of HeLa, HeLa S3, and HEp-2 karyotypes. </w:t>
            </w:r>
            <w:proofErr w:type="spellStart"/>
            <w:r w:rsidRPr="008763A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Cytogenet</w:t>
            </w:r>
            <w:proofErr w:type="spellEnd"/>
            <w:r w:rsidRPr="008763A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. Cell Genet. 48: 19-24, 1988. PubMed: </w:t>
            </w:r>
            <w:hyperlink r:id="rId7" w:tgtFrame="_blank" w:history="1">
              <w:r w:rsidRPr="009F4F13">
                <w:rPr>
                  <w:rStyle w:val="a7"/>
                  <w:rFonts w:ascii="inherit" w:hAnsi="inherit" w:cs="Arial"/>
                  <w:color w:val="11111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3180844</w:t>
              </w:r>
            </w:hyperlink>
          </w:p>
          <w:p w:rsidR="00830B75" w:rsidRPr="008763A8" w:rsidRDefault="008763A8" w:rsidP="008763A8">
            <w:pPr>
              <w:pStyle w:val="a6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Arial" w:hAnsi="Arial" w:cs="Arial"/>
                <w:color w:val="444444"/>
                <w:sz w:val="16"/>
                <w:szCs w:val="16"/>
                <w:lang w:val="en-US"/>
              </w:rPr>
            </w:pPr>
            <w:proofErr w:type="spellStart"/>
            <w:r w:rsidRPr="008763A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>Macville</w:t>
            </w:r>
            <w:proofErr w:type="spellEnd"/>
            <w:r w:rsidRPr="008763A8">
              <w:rPr>
                <w:rFonts w:ascii="inherit" w:hAnsi="inherit"/>
                <w:color w:val="444444"/>
                <w:sz w:val="22"/>
                <w:szCs w:val="22"/>
                <w:lang w:val="en-US"/>
              </w:rPr>
              <w:t xml:space="preserve"> M, et al. Comprehensive and definitive molecular cytogenetic characterization of HeLa cells by spectral karyotyping. Cancer Res. 59: 141-150, 1999. PubMed:</w:t>
            </w:r>
            <w:r w:rsidRPr="005E293F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  <w:lang w:val="en-US"/>
              </w:rPr>
              <w:t> </w:t>
            </w:r>
            <w:hyperlink r:id="rId8" w:tgtFrame="_blank" w:history="1">
              <w:r w:rsidRPr="005E293F">
                <w:rPr>
                  <w:rStyle w:val="a7"/>
                  <w:rFonts w:ascii="inherit" w:hAnsi="inherit" w:cs="Arial"/>
                  <w:color w:val="111111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9892199</w:t>
              </w:r>
            </w:hyperlink>
          </w:p>
        </w:tc>
      </w:tr>
    </w:tbl>
    <w:p w:rsidR="00B63E03" w:rsidRPr="00B1466A" w:rsidRDefault="00B63E03">
      <w:pPr>
        <w:rPr>
          <w:lang w:val="en-US"/>
        </w:rPr>
      </w:pPr>
    </w:p>
    <w:p w:rsidR="008B0D85" w:rsidRPr="008B0D85" w:rsidRDefault="008B0D85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8B0D85" w:rsidRPr="00430428" w:rsidRDefault="00830B75">
      <w:r>
        <w:rPr>
          <w:lang w:val="en-US"/>
        </w:rPr>
        <w:t xml:space="preserve">  </w:t>
      </w:r>
      <w:r w:rsidR="00430428">
        <w:rPr>
          <w:noProof/>
          <w:lang w:eastAsia="ru-RU"/>
        </w:rPr>
        <w:drawing>
          <wp:inline distT="0" distB="0" distL="0" distR="0">
            <wp:extent cx="2882872" cy="2170706"/>
            <wp:effectExtent l="19050" t="0" r="0" b="0"/>
            <wp:docPr id="5" name="Рисунок 4" descr="x2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20_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487" cy="217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428">
        <w:t xml:space="preserve"> </w:t>
      </w:r>
      <w:r w:rsidR="00430428">
        <w:rPr>
          <w:noProof/>
          <w:lang w:eastAsia="ru-RU"/>
        </w:rPr>
        <w:drawing>
          <wp:inline distT="0" distB="0" distL="0" distR="0">
            <wp:extent cx="2883176" cy="2170933"/>
            <wp:effectExtent l="19050" t="0" r="0" b="0"/>
            <wp:docPr id="4" name="Рисунок 3" descr="x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40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953" cy="217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D85" w:rsidRPr="00430428" w:rsidSect="0021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A18"/>
    <w:rsid w:val="00093B48"/>
    <w:rsid w:val="000D7139"/>
    <w:rsid w:val="00131C98"/>
    <w:rsid w:val="00137D3C"/>
    <w:rsid w:val="001D152E"/>
    <w:rsid w:val="00205EF4"/>
    <w:rsid w:val="00213076"/>
    <w:rsid w:val="002179B8"/>
    <w:rsid w:val="00304348"/>
    <w:rsid w:val="003D2AD7"/>
    <w:rsid w:val="003E3818"/>
    <w:rsid w:val="00430428"/>
    <w:rsid w:val="004778D1"/>
    <w:rsid w:val="004C3986"/>
    <w:rsid w:val="004D0EF0"/>
    <w:rsid w:val="004D2E99"/>
    <w:rsid w:val="00503506"/>
    <w:rsid w:val="0051071B"/>
    <w:rsid w:val="00510A18"/>
    <w:rsid w:val="005209C2"/>
    <w:rsid w:val="00520E80"/>
    <w:rsid w:val="005664F2"/>
    <w:rsid w:val="005E293F"/>
    <w:rsid w:val="006B597E"/>
    <w:rsid w:val="00711E8B"/>
    <w:rsid w:val="00744CC0"/>
    <w:rsid w:val="007A47C0"/>
    <w:rsid w:val="007B5340"/>
    <w:rsid w:val="00830B75"/>
    <w:rsid w:val="00834AD2"/>
    <w:rsid w:val="008763A8"/>
    <w:rsid w:val="008B0D85"/>
    <w:rsid w:val="008B5F46"/>
    <w:rsid w:val="008D2BB7"/>
    <w:rsid w:val="008D57E5"/>
    <w:rsid w:val="009137D9"/>
    <w:rsid w:val="0094502B"/>
    <w:rsid w:val="0096505D"/>
    <w:rsid w:val="00987FF1"/>
    <w:rsid w:val="009A5A44"/>
    <w:rsid w:val="009F33A8"/>
    <w:rsid w:val="009F4F13"/>
    <w:rsid w:val="00B1466A"/>
    <w:rsid w:val="00B2300D"/>
    <w:rsid w:val="00B422CB"/>
    <w:rsid w:val="00B63E03"/>
    <w:rsid w:val="00BB00CB"/>
    <w:rsid w:val="00BD089C"/>
    <w:rsid w:val="00C12107"/>
    <w:rsid w:val="00C3492C"/>
    <w:rsid w:val="00D51C32"/>
    <w:rsid w:val="00E67144"/>
    <w:rsid w:val="00ED7DD4"/>
    <w:rsid w:val="00F73B68"/>
    <w:rsid w:val="00FC7ADD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6601"/>
  <w15:docId w15:val="{452264A2-08BC-4B18-9EEE-527ED578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B8"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med.ncbi.nlm.nih.gov/?term=98921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med.ncbi.nlm.nih.gov/?term=31808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med.ncbi.nlm.nih.gov/?term=29832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med.ncbi.nlm.nih.gov/?term=13052828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pubmed.ncbi.nlm.nih.gov/?term=4942173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12</cp:revision>
  <dcterms:created xsi:type="dcterms:W3CDTF">2020-08-07T10:19:00Z</dcterms:created>
  <dcterms:modified xsi:type="dcterms:W3CDTF">2023-06-08T13:16:00Z</dcterms:modified>
</cp:coreProperties>
</file>